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DE7F">
      <w:pPr>
        <w:spacing w:before="0" w:after="0" w:line="540" w:lineRule="exact"/>
      </w:pPr>
      <w:r>
        <w:rPr>
          <w:rFonts w:ascii="仿宋_GB2312" w:hAnsi="仿宋_GB2312" w:eastAsia="仿宋_GB2312"/>
          <w:sz w:val="32"/>
        </w:rPr>
        <w:t>附件</w:t>
      </w:r>
    </w:p>
    <w:p w14:paraId="393D1044">
      <w:pPr>
        <w:spacing w:before="156" w:after="156" w:line="560" w:lineRule="exact"/>
        <w:jc w:val="center"/>
      </w:pPr>
      <w:r>
        <w:rPr>
          <w:rFonts w:ascii="小标宋" w:hAnsi="小标宋" w:eastAsia="小标宋"/>
          <w:sz w:val="44"/>
        </w:rPr>
        <w:t>第十四周晚点名/周见面工作提示</w:t>
      </w:r>
    </w:p>
    <w:p w14:paraId="10D7504B">
      <w:pPr>
        <w:spacing w:before="0" w:after="0" w:line="540" w:lineRule="exact"/>
        <w:ind w:firstLine="640"/>
      </w:pPr>
      <w:r>
        <w:rPr>
          <w:rFonts w:ascii="黑体" w:hAnsi="黑体" w:eastAsia="黑体"/>
          <w:sz w:val="32"/>
        </w:rPr>
        <w:t>一、持续加强近期学风考风建设</w:t>
      </w:r>
    </w:p>
    <w:p w14:paraId="3B6D1807">
      <w:pPr>
        <w:spacing w:before="0" w:after="0" w:line="540" w:lineRule="exact"/>
        <w:ind w:firstLine="643"/>
        <w:rPr>
          <w:rFonts w:hint="eastAsia" w:ascii="仿宋_GB2312" w:hAnsi="仿宋_GB2312" w:eastAsia="仿宋_GB2312"/>
          <w:sz w:val="32"/>
        </w:rPr>
      </w:pPr>
      <w:r>
        <w:rPr>
          <w:rFonts w:ascii="楷体_GB2312" w:hAnsi="楷体_GB2312" w:eastAsia="楷体_GB2312"/>
          <w:b/>
          <w:sz w:val="32"/>
        </w:rPr>
        <w:t>1.开展期末朋辈学业帮扶。</w:t>
      </w:r>
      <w:r>
        <w:rPr>
          <w:rFonts w:hint="eastAsia" w:ascii="仿宋_GB2312" w:hAnsi="仿宋_GB2312" w:eastAsia="仿宋_GB2312"/>
          <w:sz w:val="32"/>
        </w:rPr>
        <w:t>根据《关于做好2025-2026学年第二学期本科生期末考试工作安排的通知》，学校将按周发布和总结朋辈学业帮扶工作开展情况。请各院（系）针对学生期末考试课程，精心组织朋辈学业帮扶，于每周六18:00前依托“我在长大”中“朋辈学业帮扶”模块发布下周朋辈帮扶安排，及时做好课程调整、新增等更新，广泛宣传动员学生登录“我在长大”查询帮扶安排并参加，同时做好学业困难学生的教育引导、跟踪督促和关心帮扶。请各院（系）每周六18:00前将本周朋辈学业帮扶典型工作照片发送至xgbszk@chd.edu.cn，学校将加强工作总结。</w:t>
      </w:r>
    </w:p>
    <w:p w14:paraId="6BC0031E">
      <w:pPr>
        <w:spacing w:before="0" w:after="0" w:line="540" w:lineRule="exact"/>
        <w:ind w:firstLine="643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ascii="楷体_GB2312" w:hAnsi="楷体_GB2312" w:eastAsia="楷体_GB2312"/>
          <w:b/>
          <w:sz w:val="32"/>
        </w:rPr>
        <w:t>2.深入开展考风考纪教育。</w:t>
      </w:r>
      <w:r>
        <w:rPr>
          <w:rFonts w:hint="eastAsia" w:ascii="仿宋_GB2312" w:hAnsi="仿宋_GB2312" w:eastAsia="仿宋_GB2312"/>
          <w:sz w:val="32"/>
          <w:lang w:val="en-US" w:eastAsia="zh-CN"/>
        </w:rPr>
        <w:t>期末考试已陆续开始，</w:t>
      </w:r>
      <w:r>
        <w:rPr>
          <w:rFonts w:ascii="仿宋_GB2312" w:hAnsi="仿宋_GB2312" w:eastAsia="仿宋_GB2312"/>
          <w:sz w:val="32"/>
        </w:rPr>
        <w:t>请各院（系）结合期末考试工作安排，通过晚点名/周见面、主题班会、进课堂、进宿舍</w:t>
      </w:r>
      <w:bookmarkStart w:id="0" w:name="_GoBack"/>
      <w:bookmarkEnd w:id="0"/>
      <w:r>
        <w:rPr>
          <w:rFonts w:ascii="仿宋_GB2312" w:hAnsi="仿宋_GB2312" w:eastAsia="仿宋_GB2312"/>
          <w:sz w:val="32"/>
        </w:rPr>
        <w:t>等方式，组织学生学习考试纪律和学生管理相关规定，持续开展诚信考试教育、案例警示教育和考前纪律提醒。要发挥学生党员和学生骨干示范带头作用，引导学生学纪、知纪、明纪、守纪，自觉维护诚信、文明、公平、公正的考试环境。</w:t>
      </w:r>
    </w:p>
    <w:p w14:paraId="2BFA5979">
      <w:pPr>
        <w:spacing w:before="0" w:after="0" w:line="540" w:lineRule="exact"/>
        <w:ind w:firstLine="640"/>
      </w:pPr>
      <w:r>
        <w:rPr>
          <w:rFonts w:ascii="黑体" w:hAnsi="黑体" w:eastAsia="黑体"/>
          <w:sz w:val="32"/>
        </w:rPr>
        <w:t>二、用心做好学生教育管理服务</w:t>
      </w:r>
    </w:p>
    <w:p w14:paraId="67B1A4C9">
      <w:pPr>
        <w:spacing w:before="0" w:after="0" w:line="540" w:lineRule="exact"/>
        <w:ind w:firstLine="643"/>
        <w:rPr>
          <w:rFonts w:ascii="仿宋_GB2312" w:hAnsi="仿宋_GB2312" w:eastAsia="仿宋_GB2312"/>
          <w:sz w:val="32"/>
        </w:rPr>
      </w:pPr>
      <w:r>
        <w:rPr>
          <w:rFonts w:ascii="楷体_GB2312" w:hAnsi="楷体_GB2312" w:eastAsia="楷体_GB2312"/>
          <w:b/>
          <w:sz w:val="32"/>
        </w:rPr>
        <w:t>1.做好毕业生离校教育工作。</w:t>
      </w:r>
      <w:r>
        <w:rPr>
          <w:rFonts w:ascii="仿宋_GB2312" w:hAnsi="仿宋_GB2312" w:eastAsia="仿宋_GB2312"/>
          <w:sz w:val="32"/>
        </w:rPr>
        <w:t>请各院（系）按照《关于做好长安大学2026年毕业生离校教育工作的通知》要求，围绕“爱国奋斗担使命·强国有我建新功”主题，聚焦理想信念教育、爱校荣校教育、榜样引领教育、安全健康教育、就业择业教育、弘德尚礼教育和文明离校教育等，细化本单位工作方案，精心组织实施，切实做好毕业生离校教育工作。</w:t>
      </w:r>
    </w:p>
    <w:p w14:paraId="7E7AC51A">
      <w:pPr>
        <w:spacing w:before="0" w:after="0" w:line="540" w:lineRule="exact"/>
        <w:ind w:firstLine="643"/>
      </w:pPr>
      <w:r>
        <w:rPr>
          <w:rFonts w:hint="eastAsia" w:ascii="楷体_GB2312" w:hAnsi="楷体_GB2312" w:eastAsia="楷体_GB2312"/>
          <w:b/>
          <w:sz w:val="32"/>
          <w:lang w:val="en-US" w:eastAsia="zh-CN"/>
        </w:rPr>
        <w:t>2</w:t>
      </w:r>
      <w:r>
        <w:rPr>
          <w:rFonts w:ascii="楷体_GB2312" w:hAnsi="楷体_GB2312" w:eastAsia="楷体_GB2312"/>
          <w:b/>
          <w:sz w:val="32"/>
        </w:rPr>
        <w:t>.关心关注学生身心健康。</w:t>
      </w:r>
      <w:r>
        <w:rPr>
          <w:rFonts w:ascii="仿宋_GB2312" w:hAnsi="仿宋_GB2312" w:eastAsia="仿宋_GB2312"/>
          <w:sz w:val="32"/>
        </w:rPr>
        <w:t>当前正值春夏交替、期末备考和毕业离校关键阶段，学业、就业、升学、论文答辩等压力叠加。请各院（系）重点关注学业困难、就业困难、延期毕业、家庭经济困难和情感困扰学生，加强家校协同和分类帮扶，引导学生规律作息、加强锻炼、主动交流，及时帮助学生解决实际困难。</w:t>
      </w:r>
    </w:p>
    <w:p w14:paraId="1F15C687">
      <w:pPr>
        <w:spacing w:before="0" w:after="0" w:line="540" w:lineRule="exact"/>
        <w:ind w:firstLine="643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楷体_GB2312" w:hAnsi="楷体_GB2312" w:eastAsia="楷体_GB2312"/>
          <w:b/>
          <w:sz w:val="32"/>
          <w:lang w:val="en-US" w:eastAsia="zh-CN"/>
        </w:rPr>
        <w:t>3</w:t>
      </w:r>
      <w:r>
        <w:rPr>
          <w:rFonts w:ascii="楷体_GB2312" w:hAnsi="楷体_GB2312" w:eastAsia="楷体_GB2312"/>
          <w:b/>
          <w:sz w:val="32"/>
        </w:rPr>
        <w:t>.做好资助诚信教育。</w:t>
      </w:r>
      <w:r>
        <w:rPr>
          <w:rFonts w:ascii="仿宋_GB2312" w:hAnsi="仿宋_GB2312" w:eastAsia="仿宋_GB2312"/>
          <w:sz w:val="32"/>
        </w:rPr>
        <w:t>请各院（系）根据《第十三届“诚信与资助”文化节暨大学生资助诚信教育主题活动》通知要求，认真组织开展诚信主题教育、资助政策宣讲及特色活动，引导学生树立诚信意识、增强契约精神</w:t>
      </w:r>
      <w:r>
        <w:rPr>
          <w:rFonts w:hint="eastAsia" w:ascii="仿宋_GB2312" w:hAnsi="仿宋_GB2312" w:eastAsia="仿宋_GB2312"/>
          <w:sz w:val="32"/>
          <w:lang w:eastAsia="zh-CN"/>
        </w:rPr>
        <w:t>；</w:t>
      </w:r>
      <w:r>
        <w:rPr>
          <w:rFonts w:hint="eastAsia" w:ascii="仿宋_GB2312" w:hAnsi="仿宋_GB2312" w:eastAsia="仿宋_GB2312"/>
          <w:sz w:val="32"/>
          <w:lang w:val="en-US" w:eastAsia="zh-CN"/>
        </w:rPr>
        <w:t>并</w:t>
      </w:r>
      <w:r>
        <w:rPr>
          <w:rFonts w:ascii="仿宋_GB2312" w:hAnsi="仿宋_GB2312" w:eastAsia="仿宋_GB2312"/>
          <w:sz w:val="32"/>
        </w:rPr>
        <w:t>提醒办理过生源地及校园地助学贷款的毕业生，及时关注学校后续还款确认及信息确认相关通知，按要求完成毕业确认等手续，避免影响个人信用和后续离校安排。</w:t>
      </w:r>
    </w:p>
    <w:p w14:paraId="6802C3F6">
      <w:pPr>
        <w:spacing w:before="0" w:after="0" w:line="540" w:lineRule="exact"/>
        <w:ind w:firstLine="643"/>
        <w:rPr>
          <w:rFonts w:ascii="仿宋_GB2312" w:hAnsi="仿宋_GB2312" w:eastAsia="仿宋_GB2312"/>
          <w:sz w:val="32"/>
        </w:rPr>
      </w:pPr>
      <w:r>
        <w:rPr>
          <w:rFonts w:hint="eastAsia" w:ascii="楷体_GB2312" w:hAnsi="楷体_GB2312" w:eastAsia="楷体_GB2312"/>
          <w:b/>
          <w:sz w:val="32"/>
          <w:lang w:val="en-US" w:eastAsia="zh-CN"/>
        </w:rPr>
        <w:t>4</w:t>
      </w:r>
      <w:r>
        <w:rPr>
          <w:rFonts w:ascii="楷体_GB2312" w:hAnsi="楷体_GB2312" w:eastAsia="楷体_GB2312"/>
          <w:b/>
          <w:sz w:val="32"/>
        </w:rPr>
        <w:t>.加强</w:t>
      </w:r>
      <w:r>
        <w:rPr>
          <w:rFonts w:hint="eastAsia" w:ascii="楷体_GB2312" w:hAnsi="楷体_GB2312" w:eastAsia="楷体_GB2312"/>
          <w:b/>
          <w:sz w:val="32"/>
          <w:lang w:val="en-US" w:eastAsia="zh-CN"/>
        </w:rPr>
        <w:t>校内交通安全教育</w:t>
      </w:r>
      <w:r>
        <w:rPr>
          <w:rFonts w:ascii="楷体_GB2312" w:hAnsi="楷体_GB2312" w:eastAsia="楷体_GB2312"/>
          <w:b/>
          <w:sz w:val="32"/>
        </w:rPr>
        <w:t>。</w:t>
      </w:r>
      <w:r>
        <w:rPr>
          <w:rFonts w:ascii="仿宋_GB2312" w:hAnsi="仿宋_GB2312" w:eastAsia="仿宋_GB2312"/>
          <w:sz w:val="32"/>
        </w:rPr>
        <w:t>近期学校开展</w:t>
      </w:r>
      <w:r>
        <w:rPr>
          <w:rFonts w:hint="eastAsia" w:ascii="仿宋_GB2312" w:hAnsi="仿宋_GB2312" w:eastAsia="仿宋_GB2312"/>
          <w:sz w:val="32"/>
          <w:lang w:val="en-US" w:eastAsia="zh-CN"/>
        </w:rPr>
        <w:t>了</w:t>
      </w:r>
      <w:r>
        <w:rPr>
          <w:rFonts w:ascii="仿宋_GB2312" w:hAnsi="仿宋_GB2312" w:eastAsia="仿宋_GB2312"/>
          <w:sz w:val="32"/>
        </w:rPr>
        <w:t>公寓周边非机动车停放专项整治工作，请各院（系）教育引导学生遵守学校交通安全和车辆停放管理规定，规范、有序停放自行车、电动车等车辆</w:t>
      </w:r>
      <w:r>
        <w:rPr>
          <w:rFonts w:hint="eastAsia" w:ascii="仿宋_GB2312" w:hAnsi="仿宋_GB2312" w:eastAsia="仿宋_GB2312"/>
          <w:sz w:val="32"/>
          <w:lang w:eastAsia="zh-CN"/>
        </w:rPr>
        <w:t>；</w:t>
      </w:r>
      <w:r>
        <w:rPr>
          <w:rFonts w:ascii="仿宋_GB2312" w:hAnsi="仿宋_GB2312" w:eastAsia="仿宋_GB2312"/>
          <w:sz w:val="32"/>
        </w:rPr>
        <w:t>不得在消防通道、疏散通道、楼宇出入口、道路交叉口等区域乱停乱放车辆，不得占用公共通行空间，主动配合学校治理工作，共同营造安全、文明、有序的校园环境。</w:t>
      </w:r>
    </w:p>
    <w:p w14:paraId="474C8A3C">
      <w:pPr>
        <w:spacing w:before="0" w:after="0" w:line="540" w:lineRule="exact"/>
        <w:ind w:firstLine="643"/>
        <w:rPr>
          <w:rFonts w:ascii="仿宋_GB2312" w:hAnsi="仿宋_GB2312" w:eastAsia="仿宋_GB2312"/>
          <w:sz w:val="32"/>
        </w:rPr>
      </w:pPr>
    </w:p>
    <w:p w14:paraId="764B0023">
      <w:pPr>
        <w:spacing w:before="0" w:after="0" w:line="540" w:lineRule="exact"/>
        <w:ind w:firstLine="640"/>
      </w:pPr>
      <w:r>
        <w:rPr>
          <w:rFonts w:hint="eastAsia" w:ascii="黑体" w:hAnsi="黑体" w:eastAsia="黑体"/>
          <w:sz w:val="32"/>
          <w:lang w:val="en-US" w:eastAsia="zh-CN"/>
        </w:rPr>
        <w:t>三</w:t>
      </w:r>
      <w:r>
        <w:rPr>
          <w:rFonts w:ascii="黑体" w:hAnsi="黑体" w:eastAsia="黑体"/>
          <w:sz w:val="32"/>
        </w:rPr>
        <w:t>、重点开展宿舍消防安全教育</w:t>
      </w:r>
    </w:p>
    <w:p w14:paraId="09D0D709">
      <w:pPr>
        <w:spacing w:before="0" w:after="0" w:line="540" w:lineRule="exact"/>
        <w:ind w:firstLine="643"/>
      </w:pPr>
      <w:r>
        <w:rPr>
          <w:rFonts w:ascii="楷体_GB2312" w:hAnsi="楷体_GB2312" w:eastAsia="楷体_GB2312"/>
          <w:b/>
          <w:sz w:val="32"/>
        </w:rPr>
        <w:t>1.开展宿舍消防安全专题教育。</w:t>
      </w:r>
      <w:r>
        <w:rPr>
          <w:rFonts w:ascii="仿宋_GB2312" w:hAnsi="仿宋_GB2312" w:eastAsia="仿宋_GB2312"/>
          <w:sz w:val="32"/>
        </w:rPr>
        <w:t>请各院（系）把宿舍消防安全作为本周晚点名/周见面重点内容，结合近期火灾警示案例，向学生讲清宿舍火灾风险和违规用电、违规充电、吸烟乱扔烟头等行为的严重后果。要教育学生严格遵守学生公寓管理规定，</w:t>
      </w:r>
      <w:r>
        <w:rPr>
          <w:rFonts w:ascii="仿宋_GB2312" w:hAnsi="仿宋_GB2312" w:eastAsia="仿宋_GB2312"/>
          <w:b w:val="0"/>
          <w:bCs w:val="0"/>
          <w:sz w:val="32"/>
        </w:rPr>
        <w:t>严禁在宿舍内使用明火</w:t>
      </w:r>
      <w:r>
        <w:rPr>
          <w:rFonts w:ascii="仿宋_GB2312" w:hAnsi="仿宋_GB2312" w:eastAsia="仿宋_GB2312"/>
          <w:sz w:val="32"/>
        </w:rPr>
        <w:t>，严禁存放易燃易爆物品，严禁在床铺、衣物、纸箱等可燃物附近使用电器或充电设备，切实增强学生消防安全意识。</w:t>
      </w:r>
    </w:p>
    <w:p w14:paraId="76B7AF38">
      <w:pPr>
        <w:spacing w:before="0" w:after="0" w:line="540" w:lineRule="exact"/>
        <w:ind w:firstLine="643"/>
      </w:pPr>
      <w:r>
        <w:rPr>
          <w:rFonts w:ascii="楷体_GB2312" w:hAnsi="楷体_GB2312" w:eastAsia="楷体_GB2312"/>
          <w:b/>
          <w:sz w:val="32"/>
        </w:rPr>
        <w:t>2.组织宿舍消防隐患排查整改。</w:t>
      </w:r>
      <w:r>
        <w:rPr>
          <w:rFonts w:hint="eastAsia" w:ascii="仿宋_GB2312" w:hAnsi="仿宋_GB2312" w:eastAsia="仿宋_GB2312"/>
          <w:sz w:val="32"/>
        </w:rPr>
        <w:t>请各院（系）结合相关会议要求，下周内完成宿舍全覆盖安全检查，重点排查私拉乱接电线、使用大功率电器、充电设备长期通电、电源插座超负荷使用、电动车电池进楼入室或违规充电、消防通道和疏散通道堆放杂物等问题。对发现的隐患要现场提醒、限期整改、跟踪复查，做到隐患排查有记录、问题整改有闭环。</w:t>
      </w:r>
    </w:p>
    <w:p w14:paraId="52C40010">
      <w:pPr>
        <w:spacing w:before="0" w:after="0" w:line="540" w:lineRule="exact"/>
        <w:ind w:firstLine="643"/>
      </w:pPr>
      <w:r>
        <w:rPr>
          <w:rFonts w:ascii="楷体_GB2312" w:hAnsi="楷体_GB2312" w:eastAsia="楷体_GB2312"/>
          <w:b/>
          <w:sz w:val="32"/>
        </w:rPr>
        <w:t>3.引导学生养成安全用电习惯。</w:t>
      </w:r>
      <w:r>
        <w:rPr>
          <w:rFonts w:ascii="仿宋_GB2312" w:hAnsi="仿宋_GB2312" w:eastAsia="仿宋_GB2312"/>
          <w:sz w:val="32"/>
        </w:rPr>
        <w:t>请各院（系）提醒学生离开宿舍或就寝前及时关闭电源、拔除充电设备，不使用“三无”电器、劣质插线板和破损电源线，不在无人看管情况下给手机、电脑、充电宝等设备长时间充电，不将插线板放置在床铺、书本、衣物等可燃物旁。要教育学生发现电线老化、插座发热、用电异常等情况，第一时间停止使用并向公寓值班室或相关部门报修。</w:t>
      </w:r>
    </w:p>
    <w:p w14:paraId="0D72F885">
      <w:pPr>
        <w:spacing w:before="0" w:after="0" w:line="540" w:lineRule="exact"/>
        <w:ind w:firstLine="643"/>
      </w:pPr>
      <w:r>
        <w:rPr>
          <w:rFonts w:ascii="楷体_GB2312" w:hAnsi="楷体_GB2312" w:eastAsia="楷体_GB2312"/>
          <w:b/>
          <w:sz w:val="32"/>
        </w:rPr>
        <w:t>4.提升消防应急处置和避险自救能力。</w:t>
      </w:r>
      <w:r>
        <w:rPr>
          <w:rFonts w:ascii="仿宋_GB2312" w:hAnsi="仿宋_GB2312" w:eastAsia="仿宋_GB2312"/>
          <w:sz w:val="32"/>
        </w:rPr>
        <w:t>请各院（系）结合“安全生产月”相关要求，组织学生学习宿舍火灾报警、初起火灾扑救和疏散逃生基本知识，熟悉宿舍楼疏散通道、安全出口、消防栓、灭火器等设施位置和使用方法。要提醒学生遇到火情时保持冷静，第一时间报警并通知宿舍管理人员，不盲目乘坐电梯、不贪恋财物、不围观拥堵，切实提升学生应急避险和自救互救能力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32CE56-299F-42CF-8203-E01FF32270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C0CBCB-73F5-4014-A0F9-8B6BE5597B1F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B1CF5631-8B53-4A41-816D-46848367DF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AF0BEA-C990-477E-A1C7-E01B5F4D5A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7911"/>
    </w:sdtPr>
    <w:sdtEndPr>
      <w:rPr>
        <w:rFonts w:hint="eastAsia" w:ascii="仿宋_GB2312" w:eastAsia="仿宋_GB2312"/>
        <w:sz w:val="28"/>
        <w:szCs w:val="28"/>
      </w:rPr>
    </w:sdtEndPr>
    <w:sdtContent>
      <w:p w14:paraId="608612FE">
        <w:pPr>
          <w:pStyle w:val="6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129380C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0E6126"/>
    <w:rsid w:val="00124E23"/>
    <w:rsid w:val="001274B4"/>
    <w:rsid w:val="00152A1A"/>
    <w:rsid w:val="0016033B"/>
    <w:rsid w:val="001732D3"/>
    <w:rsid w:val="00185583"/>
    <w:rsid w:val="001F6CEC"/>
    <w:rsid w:val="00230B7C"/>
    <w:rsid w:val="00237117"/>
    <w:rsid w:val="00256E2E"/>
    <w:rsid w:val="0027273D"/>
    <w:rsid w:val="0027531A"/>
    <w:rsid w:val="002775E4"/>
    <w:rsid w:val="002937E5"/>
    <w:rsid w:val="002C5C61"/>
    <w:rsid w:val="002F48E1"/>
    <w:rsid w:val="00301EAE"/>
    <w:rsid w:val="00334EDF"/>
    <w:rsid w:val="0036112B"/>
    <w:rsid w:val="0036571F"/>
    <w:rsid w:val="00370ECB"/>
    <w:rsid w:val="0039551D"/>
    <w:rsid w:val="003D33D8"/>
    <w:rsid w:val="003F5F9D"/>
    <w:rsid w:val="00431DB2"/>
    <w:rsid w:val="00447425"/>
    <w:rsid w:val="004725AE"/>
    <w:rsid w:val="004B32D7"/>
    <w:rsid w:val="004C18A0"/>
    <w:rsid w:val="004C2739"/>
    <w:rsid w:val="004C35F9"/>
    <w:rsid w:val="004C395E"/>
    <w:rsid w:val="004D25D5"/>
    <w:rsid w:val="00563226"/>
    <w:rsid w:val="00577F6B"/>
    <w:rsid w:val="00595153"/>
    <w:rsid w:val="005B49AB"/>
    <w:rsid w:val="005B5285"/>
    <w:rsid w:val="005D7064"/>
    <w:rsid w:val="005E302D"/>
    <w:rsid w:val="006149DD"/>
    <w:rsid w:val="00645507"/>
    <w:rsid w:val="00657559"/>
    <w:rsid w:val="00687CA1"/>
    <w:rsid w:val="006902DA"/>
    <w:rsid w:val="006B1461"/>
    <w:rsid w:val="006E787B"/>
    <w:rsid w:val="0072289F"/>
    <w:rsid w:val="007928EC"/>
    <w:rsid w:val="007B774A"/>
    <w:rsid w:val="007F4AB2"/>
    <w:rsid w:val="008053B6"/>
    <w:rsid w:val="0080799F"/>
    <w:rsid w:val="008301CD"/>
    <w:rsid w:val="008341FC"/>
    <w:rsid w:val="00837D35"/>
    <w:rsid w:val="00856482"/>
    <w:rsid w:val="00884234"/>
    <w:rsid w:val="008A2B85"/>
    <w:rsid w:val="008B66E8"/>
    <w:rsid w:val="008C2908"/>
    <w:rsid w:val="008F06F3"/>
    <w:rsid w:val="008F0800"/>
    <w:rsid w:val="008F32C6"/>
    <w:rsid w:val="00904F75"/>
    <w:rsid w:val="009119F1"/>
    <w:rsid w:val="0091594A"/>
    <w:rsid w:val="00916829"/>
    <w:rsid w:val="00931CF2"/>
    <w:rsid w:val="00935C94"/>
    <w:rsid w:val="00953095"/>
    <w:rsid w:val="009B709E"/>
    <w:rsid w:val="00A13DDF"/>
    <w:rsid w:val="00A3167B"/>
    <w:rsid w:val="00A76FF0"/>
    <w:rsid w:val="00A83F40"/>
    <w:rsid w:val="00A86D06"/>
    <w:rsid w:val="00AC6E83"/>
    <w:rsid w:val="00B1496B"/>
    <w:rsid w:val="00B42A6A"/>
    <w:rsid w:val="00B55EDA"/>
    <w:rsid w:val="00B64D12"/>
    <w:rsid w:val="00B8309B"/>
    <w:rsid w:val="00B83D37"/>
    <w:rsid w:val="00BB23D6"/>
    <w:rsid w:val="00BF2CB1"/>
    <w:rsid w:val="00C374A9"/>
    <w:rsid w:val="00C52D3B"/>
    <w:rsid w:val="00C90664"/>
    <w:rsid w:val="00C92994"/>
    <w:rsid w:val="00C94727"/>
    <w:rsid w:val="00CA7846"/>
    <w:rsid w:val="00CC5880"/>
    <w:rsid w:val="00CD7F42"/>
    <w:rsid w:val="00CE1D89"/>
    <w:rsid w:val="00CF1033"/>
    <w:rsid w:val="00CF155D"/>
    <w:rsid w:val="00D020C1"/>
    <w:rsid w:val="00D16BCA"/>
    <w:rsid w:val="00D1708A"/>
    <w:rsid w:val="00D46944"/>
    <w:rsid w:val="00D60648"/>
    <w:rsid w:val="00D62E72"/>
    <w:rsid w:val="00D63EF9"/>
    <w:rsid w:val="00D664E7"/>
    <w:rsid w:val="00D81A59"/>
    <w:rsid w:val="00DA57F3"/>
    <w:rsid w:val="00DA5A1C"/>
    <w:rsid w:val="00DB4592"/>
    <w:rsid w:val="00DB5ED0"/>
    <w:rsid w:val="00DC3AEC"/>
    <w:rsid w:val="00DE4EE3"/>
    <w:rsid w:val="00DF1881"/>
    <w:rsid w:val="00E0115A"/>
    <w:rsid w:val="00E21517"/>
    <w:rsid w:val="00E22859"/>
    <w:rsid w:val="00E32F33"/>
    <w:rsid w:val="00E53348"/>
    <w:rsid w:val="00E63532"/>
    <w:rsid w:val="00E73B56"/>
    <w:rsid w:val="00E845F9"/>
    <w:rsid w:val="00EB3182"/>
    <w:rsid w:val="00EC3D5D"/>
    <w:rsid w:val="00EC71A6"/>
    <w:rsid w:val="00EE76A8"/>
    <w:rsid w:val="00EF4D05"/>
    <w:rsid w:val="00F04714"/>
    <w:rsid w:val="00F23EAC"/>
    <w:rsid w:val="00F51B79"/>
    <w:rsid w:val="00F76D5D"/>
    <w:rsid w:val="00F76FFD"/>
    <w:rsid w:val="00F77718"/>
    <w:rsid w:val="00F8448D"/>
    <w:rsid w:val="00FC2090"/>
    <w:rsid w:val="00FD3E90"/>
    <w:rsid w:val="00FD5C83"/>
    <w:rsid w:val="00FD6EE0"/>
    <w:rsid w:val="00FE27CE"/>
    <w:rsid w:val="00FE4DE8"/>
    <w:rsid w:val="02C62933"/>
    <w:rsid w:val="04344B3A"/>
    <w:rsid w:val="047D34C5"/>
    <w:rsid w:val="048C64CF"/>
    <w:rsid w:val="053255EE"/>
    <w:rsid w:val="053B15A4"/>
    <w:rsid w:val="093C056A"/>
    <w:rsid w:val="0C187857"/>
    <w:rsid w:val="0C281F69"/>
    <w:rsid w:val="0DB118F1"/>
    <w:rsid w:val="0E4C07DD"/>
    <w:rsid w:val="0F001260"/>
    <w:rsid w:val="115B34CD"/>
    <w:rsid w:val="116F5848"/>
    <w:rsid w:val="129E4E83"/>
    <w:rsid w:val="12A53958"/>
    <w:rsid w:val="13586EDF"/>
    <w:rsid w:val="13961C9F"/>
    <w:rsid w:val="13A8605E"/>
    <w:rsid w:val="146643A8"/>
    <w:rsid w:val="168E2318"/>
    <w:rsid w:val="17214D9B"/>
    <w:rsid w:val="193E4C6B"/>
    <w:rsid w:val="1ACC2137"/>
    <w:rsid w:val="1C215235"/>
    <w:rsid w:val="1DCD124F"/>
    <w:rsid w:val="1EF77CD3"/>
    <w:rsid w:val="21A57B88"/>
    <w:rsid w:val="21D206C3"/>
    <w:rsid w:val="23A85C8B"/>
    <w:rsid w:val="240D1D18"/>
    <w:rsid w:val="241819C4"/>
    <w:rsid w:val="268139B0"/>
    <w:rsid w:val="272573ED"/>
    <w:rsid w:val="29573D11"/>
    <w:rsid w:val="29C10586"/>
    <w:rsid w:val="2A6F15C1"/>
    <w:rsid w:val="2BFA0DD4"/>
    <w:rsid w:val="2C022C9C"/>
    <w:rsid w:val="2C4A1A38"/>
    <w:rsid w:val="2CD6382E"/>
    <w:rsid w:val="2CE11961"/>
    <w:rsid w:val="2D485B6F"/>
    <w:rsid w:val="2F6CB0C4"/>
    <w:rsid w:val="30236A66"/>
    <w:rsid w:val="343108FA"/>
    <w:rsid w:val="34A21895"/>
    <w:rsid w:val="34FA3BF3"/>
    <w:rsid w:val="358E3DA9"/>
    <w:rsid w:val="369441E3"/>
    <w:rsid w:val="36993675"/>
    <w:rsid w:val="36D94F00"/>
    <w:rsid w:val="375C44DB"/>
    <w:rsid w:val="37E7D935"/>
    <w:rsid w:val="39204F70"/>
    <w:rsid w:val="3AB23981"/>
    <w:rsid w:val="3BE72372"/>
    <w:rsid w:val="3CDD7C31"/>
    <w:rsid w:val="41143B62"/>
    <w:rsid w:val="414621AE"/>
    <w:rsid w:val="42215775"/>
    <w:rsid w:val="43BA01D5"/>
    <w:rsid w:val="446D7285"/>
    <w:rsid w:val="4D365E24"/>
    <w:rsid w:val="4E1F24C4"/>
    <w:rsid w:val="4EAC18BE"/>
    <w:rsid w:val="50917A39"/>
    <w:rsid w:val="50C60BC7"/>
    <w:rsid w:val="50DF6013"/>
    <w:rsid w:val="51D23CE3"/>
    <w:rsid w:val="52992FAD"/>
    <w:rsid w:val="53B10062"/>
    <w:rsid w:val="53E26786"/>
    <w:rsid w:val="54990CC0"/>
    <w:rsid w:val="55745926"/>
    <w:rsid w:val="57DC055B"/>
    <w:rsid w:val="57FA689A"/>
    <w:rsid w:val="5AC142E8"/>
    <w:rsid w:val="5C2E3FAA"/>
    <w:rsid w:val="5CF039A9"/>
    <w:rsid w:val="5DAF7162"/>
    <w:rsid w:val="5DF25FDF"/>
    <w:rsid w:val="5DF568A4"/>
    <w:rsid w:val="5E3FD8EF"/>
    <w:rsid w:val="5EBF7FD2"/>
    <w:rsid w:val="5FBA303E"/>
    <w:rsid w:val="5FFF6C59"/>
    <w:rsid w:val="624D4ECA"/>
    <w:rsid w:val="627806C9"/>
    <w:rsid w:val="631D2002"/>
    <w:rsid w:val="65276348"/>
    <w:rsid w:val="689F7CAB"/>
    <w:rsid w:val="691F2110"/>
    <w:rsid w:val="6A46253C"/>
    <w:rsid w:val="6B9A7CAD"/>
    <w:rsid w:val="6BC2520D"/>
    <w:rsid w:val="6BFEA799"/>
    <w:rsid w:val="6C40592C"/>
    <w:rsid w:val="6D6B6806"/>
    <w:rsid w:val="6F024670"/>
    <w:rsid w:val="6FFF2DAF"/>
    <w:rsid w:val="702A0B29"/>
    <w:rsid w:val="711213F8"/>
    <w:rsid w:val="71534DA5"/>
    <w:rsid w:val="71A249BF"/>
    <w:rsid w:val="720F2993"/>
    <w:rsid w:val="739A0833"/>
    <w:rsid w:val="747FBC20"/>
    <w:rsid w:val="749C4CB5"/>
    <w:rsid w:val="749F7F31"/>
    <w:rsid w:val="75495647"/>
    <w:rsid w:val="755BDE8A"/>
    <w:rsid w:val="75E93780"/>
    <w:rsid w:val="76701E46"/>
    <w:rsid w:val="77D765D6"/>
    <w:rsid w:val="7AAB0E79"/>
    <w:rsid w:val="7B0C1557"/>
    <w:rsid w:val="7B6FAEA2"/>
    <w:rsid w:val="7CDF3192"/>
    <w:rsid w:val="7D03065C"/>
    <w:rsid w:val="7D792160"/>
    <w:rsid w:val="7DFF658E"/>
    <w:rsid w:val="7E8B75AC"/>
    <w:rsid w:val="7F3279BA"/>
    <w:rsid w:val="7F7B1700"/>
    <w:rsid w:val="7FAE6CA3"/>
    <w:rsid w:val="7FCE9F06"/>
    <w:rsid w:val="7FDC9BC2"/>
    <w:rsid w:val="ADF60EA9"/>
    <w:rsid w:val="B7E9053C"/>
    <w:rsid w:val="BED9A792"/>
    <w:rsid w:val="CD3E080A"/>
    <w:rsid w:val="CEF748DC"/>
    <w:rsid w:val="D7F76662"/>
    <w:rsid w:val="DFD2E2C8"/>
    <w:rsid w:val="E3F77932"/>
    <w:rsid w:val="E4B9176C"/>
    <w:rsid w:val="EC9D9E74"/>
    <w:rsid w:val="EFD63CB2"/>
    <w:rsid w:val="F7BBA134"/>
    <w:rsid w:val="F7F70016"/>
    <w:rsid w:val="F7F98A9B"/>
    <w:rsid w:val="F8B74D05"/>
    <w:rsid w:val="FEBE2E98"/>
    <w:rsid w:val="FEFF3E8D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5"/>
    <w:next w:val="5"/>
    <w:link w:val="21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批注文字 字符"/>
    <w:basedOn w:val="11"/>
    <w:link w:val="5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8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脚 字符"/>
    <w:basedOn w:val="11"/>
    <w:link w:val="6"/>
    <w:qFormat/>
    <w:uiPriority w:val="99"/>
    <w:rPr>
      <w:rFonts w:ascii="Arial Rounded MT Bold" w:hAnsi="Arial Rounded MT Bold" w:eastAsiaTheme="minorEastAsia" w:cstheme="minorBidi"/>
      <w:kern w:val="2"/>
      <w:sz w:val="18"/>
      <w:szCs w:val="24"/>
    </w:rPr>
  </w:style>
  <w:style w:type="character" w:customStyle="1" w:styleId="21">
    <w:name w:val="批注主题 字符"/>
    <w:basedOn w:val="17"/>
    <w:link w:val="9"/>
    <w:qFormat/>
    <w:uiPriority w:val="0"/>
    <w:rPr>
      <w:rFonts w:ascii="Arial Rounded MT Bold" w:hAnsi="Arial Rounded MT Bold" w:eastAsiaTheme="minorEastAsia" w:cstheme="minorBidi"/>
      <w:b/>
      <w:bCs/>
      <w:kern w:val="2"/>
      <w:sz w:val="21"/>
      <w:szCs w:val="24"/>
    </w:rPr>
  </w:style>
  <w:style w:type="character" w:customStyle="1" w:styleId="22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3 字符"/>
    <w:basedOn w:val="11"/>
    <w:link w:val="3"/>
    <w:semiHidden/>
    <w:qFormat/>
    <w:uiPriority w:val="0"/>
    <w:rPr>
      <w:rFonts w:ascii="Arial Rounded MT Bold" w:hAnsi="Arial Rounded MT Bold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/APASixthEditionOfficeOnline.xsl"/>
</file>

<file path=customXml/itemProps1.xml><?xml version="1.0" encoding="utf-8"?>
<ds:datastoreItem xmlns:ds="http://schemas.openxmlformats.org/officeDocument/2006/customXml" ds:itemID="{352F4EB5-A47B-0242-8F60-B02CD0356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1943</Words>
  <Characters>1989</Characters>
  <Lines>18</Lines>
  <Paragraphs>5</Paragraphs>
  <TotalTime>15</TotalTime>
  <ScaleCrop>false</ScaleCrop>
  <LinksUpToDate>false</LinksUpToDate>
  <CharactersWithSpaces>1989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2026-04-10T18:29:00Z</dcterms:created>
  <dc:creator>LY</dc:creator>
  <cp:lastModifiedBy>WIN11</cp:lastModifiedBy>
  <dcterms:modified xsi:type="dcterms:W3CDTF">2026-05-29T03:44:51Z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DBC78739125440ABACCE11BB033FA666_13</vt:lpwstr>
  </property>
  <property fmtid="{D5CDD505-2E9C-101B-9397-08002B2CF9AE}" pid="4" name="KSOTemplateDocerSaveRecord">
    <vt:lpwstr>eyJoZGlkIjoiZmU1ZmVhNmQwMzlkMTE4MmI1OWNmMWVhOWRkOTM5ZjgiLCJ1c2VySWQiOiIzNDg1NjIyOTQifQ==</vt:lpwstr>
  </property>
</Properties>
</file>