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9EAF8" w14:textId="77777777" w:rsidR="00D87A88" w:rsidRDefault="00000000">
      <w:pPr>
        <w:spacing w:line="560" w:lineRule="exact"/>
      </w:pPr>
      <w:r>
        <w:rPr>
          <w:rFonts w:eastAsia="仿宋_GB2312"/>
        </w:rPr>
        <w:t>附件：</w:t>
      </w:r>
    </w:p>
    <w:p w14:paraId="642A9E43" w14:textId="77777777" w:rsidR="00D87A88" w:rsidRDefault="00000000">
      <w:pPr>
        <w:keepNext/>
        <w:spacing w:line="560" w:lineRule="exact"/>
        <w:jc w:val="center"/>
        <w:rPr>
          <w:rFonts w:ascii="小标宋" w:eastAsia="小标宋"/>
        </w:rPr>
      </w:pPr>
      <w:r>
        <w:rPr>
          <w:rFonts w:ascii="小标宋" w:eastAsia="小标宋" w:hint="eastAsia"/>
          <w:b/>
          <w:sz w:val="44"/>
        </w:rPr>
        <w:t>第八周晚点名/周见面工作提示</w:t>
      </w:r>
    </w:p>
    <w:p w14:paraId="0FB8499F" w14:textId="77777777" w:rsidR="00D87A88" w:rsidRDefault="00000000">
      <w:pPr>
        <w:keepNext/>
        <w:spacing w:line="560" w:lineRule="exact"/>
        <w:ind w:firstLine="640"/>
      </w:pPr>
      <w:r>
        <w:rPr>
          <w:rFonts w:eastAsia="黑体" w:hint="eastAsia"/>
        </w:rPr>
        <w:t>一、持续加强学风建设</w:t>
      </w:r>
    </w:p>
    <w:p w14:paraId="6E6E2C36" w14:textId="77777777" w:rsidR="00D87A88" w:rsidRDefault="00000000">
      <w:pPr>
        <w:spacing w:line="560" w:lineRule="exact"/>
        <w:ind w:firstLine="640"/>
        <w:rPr>
          <w:rFonts w:eastAsia="仿宋_GB2312"/>
        </w:rPr>
      </w:pPr>
      <w:r>
        <w:rPr>
          <w:rFonts w:eastAsia="仿宋_GB2312"/>
          <w:b/>
        </w:rPr>
        <w:t>1.</w:t>
      </w:r>
      <w:r>
        <w:rPr>
          <w:rFonts w:eastAsia="仿宋_GB2312" w:hint="eastAsia"/>
          <w:b/>
        </w:rPr>
        <w:t>聚焦期中备考，深化学风建设与学业帮扶</w:t>
      </w:r>
      <w:r>
        <w:rPr>
          <w:rFonts w:eastAsia="仿宋_GB2312"/>
          <w:b/>
        </w:rPr>
        <w:t>。</w:t>
      </w:r>
      <w:r>
        <w:rPr>
          <w:rFonts w:eastAsia="仿宋_GB2312" w:hint="eastAsia"/>
        </w:rPr>
        <w:t>请各院（系）引导学生调整学习状态，严守课堂纪律与请销假制度。鼓励学业困难或学习上有需求的同学积极参加</w:t>
      </w:r>
      <w:r>
        <w:rPr>
          <w:rFonts w:eastAsia="仿宋_GB2312" w:hint="eastAsia"/>
          <w:b/>
          <w:bCs/>
        </w:rPr>
        <w:t>“星光伴学计划”</w:t>
      </w:r>
      <w:r>
        <w:rPr>
          <w:rFonts w:eastAsia="仿宋_GB2312" w:hint="eastAsia"/>
        </w:rPr>
        <w:t>，及时登录“我在长大”平台查看帮扶安排，并结合自身学业实际参加相关帮扶、一对一或小组答疑辅导；参与辅导的志愿者及时在“我在长大”平台完结课程。</w:t>
      </w:r>
    </w:p>
    <w:p w14:paraId="2C0D592D" w14:textId="77777777" w:rsidR="00D87A88" w:rsidRDefault="00000000">
      <w:pPr>
        <w:spacing w:line="560" w:lineRule="exact"/>
        <w:ind w:firstLine="640"/>
        <w:rPr>
          <w:rFonts w:eastAsia="仿宋_GB2312"/>
        </w:rPr>
      </w:pPr>
      <w:r>
        <w:rPr>
          <w:rFonts w:eastAsia="仿宋_GB2312" w:hint="eastAsia"/>
          <w:b/>
        </w:rPr>
        <w:t>2</w:t>
      </w:r>
      <w:r>
        <w:rPr>
          <w:rFonts w:eastAsia="仿宋_GB2312"/>
          <w:b/>
        </w:rPr>
        <w:t>.</w:t>
      </w:r>
      <w:r>
        <w:rPr>
          <w:rFonts w:eastAsia="仿宋_GB2312"/>
          <w:b/>
        </w:rPr>
        <w:t>加强学生诚信教育。</w:t>
      </w:r>
      <w:r>
        <w:rPr>
          <w:rFonts w:eastAsia="仿宋_GB2312"/>
        </w:rPr>
        <w:t>请各院（系）通过主题班会、案例警示等形式，将诚信教育融入课程学习、</w:t>
      </w:r>
      <w:r>
        <w:rPr>
          <w:rFonts w:eastAsia="仿宋_GB2312"/>
          <w:b/>
          <w:bCs/>
        </w:rPr>
        <w:t>评奖评优、资助申请</w:t>
      </w:r>
      <w:r>
        <w:rPr>
          <w:rFonts w:eastAsia="仿宋_GB2312"/>
        </w:rPr>
        <w:t>、学术科研和求职就业等环节，引导学生如实填报信息、规范提交材料，自觉遵守学术道德和考试纪律，杜绝弄虚作假、抄袭剽窃等行为。要结合学生实际加强契约意识和责任意识教育，提醒学生诚信求职、审慎签约、履行承诺，养成诚实守信的良好品质。</w:t>
      </w:r>
    </w:p>
    <w:p w14:paraId="555C671A" w14:textId="49BD3A44" w:rsidR="00D87A88" w:rsidRDefault="00000000">
      <w:pPr>
        <w:spacing w:line="560" w:lineRule="exact"/>
        <w:ind w:firstLine="640"/>
        <w:rPr>
          <w:rFonts w:eastAsia="仿宋_GB2312"/>
        </w:rPr>
      </w:pPr>
      <w:r>
        <w:rPr>
          <w:rFonts w:eastAsia="仿宋_GB2312" w:hint="eastAsia"/>
          <w:b/>
        </w:rPr>
        <w:t>3</w:t>
      </w:r>
      <w:r>
        <w:rPr>
          <w:rFonts w:eastAsia="仿宋_GB2312"/>
          <w:b/>
        </w:rPr>
        <w:t>.</w:t>
      </w:r>
      <w:r>
        <w:rPr>
          <w:rFonts w:eastAsia="仿宋_GB2312" w:hint="eastAsia"/>
          <w:b/>
        </w:rPr>
        <w:t>配合</w:t>
      </w:r>
      <w:r>
        <w:rPr>
          <w:rFonts w:eastAsia="仿宋_GB2312"/>
          <w:b/>
        </w:rPr>
        <w:t>做好</w:t>
      </w:r>
      <w:r>
        <w:rPr>
          <w:rFonts w:eastAsia="仿宋_GB2312" w:hint="eastAsia"/>
          <w:b/>
        </w:rPr>
        <w:t>体</w:t>
      </w:r>
      <w:r w:rsidR="00E63A78">
        <w:rPr>
          <w:rFonts w:eastAsia="仿宋_GB2312" w:hint="eastAsia"/>
          <w:b/>
        </w:rPr>
        <w:t>测</w:t>
      </w:r>
      <w:r>
        <w:rPr>
          <w:rFonts w:eastAsia="仿宋_GB2312" w:hint="eastAsia"/>
          <w:b/>
        </w:rPr>
        <w:t>相关</w:t>
      </w:r>
      <w:r>
        <w:rPr>
          <w:rFonts w:eastAsia="仿宋_GB2312"/>
          <w:b/>
        </w:rPr>
        <w:t>工作。</w:t>
      </w:r>
      <w:r>
        <w:rPr>
          <w:rFonts w:eastAsia="仿宋_GB2312"/>
        </w:rPr>
        <w:t>请各院（系）按照《关于开展</w:t>
      </w:r>
      <w:r>
        <w:rPr>
          <w:rFonts w:eastAsia="仿宋_GB2312"/>
        </w:rPr>
        <w:t>2026-2027</w:t>
      </w:r>
      <w:r>
        <w:rPr>
          <w:rFonts w:eastAsia="仿宋_GB2312"/>
        </w:rPr>
        <w:t>学年〈国家学生体质健康标准〉测试的通知》要求，及时向学生传达测试安排，提醒学生按规定完成预约，携带相关证件按时参加测试，认真了解测试项目、流程及注意事项。</w:t>
      </w:r>
      <w:r>
        <w:rPr>
          <w:rFonts w:eastAsia="仿宋_GB2312" w:hint="eastAsia"/>
        </w:rPr>
        <w:t>同时，</w:t>
      </w:r>
      <w:r>
        <w:rPr>
          <w:rFonts w:eastAsia="仿宋_GB2312"/>
        </w:rPr>
        <w:t>要</w:t>
      </w:r>
      <w:r>
        <w:rPr>
          <w:rFonts w:eastAsia="仿宋_GB2312"/>
          <w:b/>
          <w:bCs/>
        </w:rPr>
        <w:t>做好测试前安全教育和学生健康状况摸排</w:t>
      </w:r>
      <w:r>
        <w:rPr>
          <w:rFonts w:eastAsia="仿宋_GB2312"/>
        </w:rPr>
        <w:t>，提醒学生合理安排锻炼、充分做好热身，身体不适及时向测试工作人员反映；因病或残疾等原因不能参加测试的，按规定办理免测等手续，确保测试安全有序开展。</w:t>
      </w:r>
    </w:p>
    <w:p w14:paraId="675B5E6C" w14:textId="77777777" w:rsidR="00D87A88" w:rsidRDefault="00000000">
      <w:pPr>
        <w:keepNext/>
        <w:spacing w:line="560" w:lineRule="exact"/>
        <w:ind w:firstLine="640"/>
        <w:rPr>
          <w:rFonts w:eastAsia="黑体"/>
        </w:rPr>
      </w:pPr>
      <w:r>
        <w:rPr>
          <w:rFonts w:eastAsia="黑体" w:hint="eastAsia"/>
        </w:rPr>
        <w:lastRenderedPageBreak/>
        <w:t>二、用心做好各类安全教育</w:t>
      </w:r>
    </w:p>
    <w:p w14:paraId="021A51CF" w14:textId="77777777" w:rsidR="00D87A88" w:rsidRDefault="00000000">
      <w:pPr>
        <w:spacing w:line="560" w:lineRule="exact"/>
        <w:ind w:firstLine="640"/>
      </w:pPr>
      <w:r>
        <w:rPr>
          <w:rFonts w:eastAsia="仿宋_GB2312" w:hint="eastAsia"/>
          <w:b/>
        </w:rPr>
        <w:t>1</w:t>
      </w:r>
      <w:r>
        <w:rPr>
          <w:rFonts w:eastAsia="仿宋_GB2312"/>
          <w:b/>
        </w:rPr>
        <w:t>.</w:t>
      </w:r>
      <w:r>
        <w:rPr>
          <w:rFonts w:eastAsia="仿宋_GB2312"/>
          <w:b/>
        </w:rPr>
        <w:t>持续加强交通安全教育。</w:t>
      </w:r>
      <w:r>
        <w:rPr>
          <w:rFonts w:eastAsia="仿宋_GB2312"/>
        </w:rPr>
        <w:t>请各院（系）通过晚点名</w:t>
      </w:r>
      <w:r>
        <w:rPr>
          <w:rFonts w:eastAsia="仿宋_GB2312"/>
        </w:rPr>
        <w:t>/</w:t>
      </w:r>
      <w:r>
        <w:rPr>
          <w:rFonts w:eastAsia="仿宋_GB2312"/>
        </w:rPr>
        <w:t>周见面、主题班会等形式，教育学生遵守交通规则和校园通行要求，骑行时减速慢行，不逆行、不抢行、不边骑行边使用手机，在路口、坡道及教学楼、食堂等人员密集区域注意避让行人。提醒学生雨天出行注意路面湿滑，校外出行选择正规交通工具；将自行车、电动车有序停放在指定区域，严禁占用、堵塞消防通道和人行通道，共同维护校园交通秩序。</w:t>
      </w:r>
    </w:p>
    <w:p w14:paraId="1FE53FC8" w14:textId="77777777" w:rsidR="00D87A88" w:rsidRDefault="00000000">
      <w:pPr>
        <w:spacing w:line="560" w:lineRule="exact"/>
        <w:ind w:firstLine="640"/>
        <w:rPr>
          <w:rFonts w:eastAsia="仿宋_GB2312"/>
        </w:rPr>
      </w:pPr>
      <w:r>
        <w:rPr>
          <w:rFonts w:eastAsia="仿宋_GB2312" w:hint="eastAsia"/>
          <w:b/>
        </w:rPr>
        <w:t>2</w:t>
      </w:r>
      <w:r>
        <w:rPr>
          <w:rFonts w:eastAsia="仿宋_GB2312"/>
          <w:b/>
        </w:rPr>
        <w:t>.</w:t>
      </w:r>
      <w:r>
        <w:rPr>
          <w:rFonts w:eastAsia="仿宋_GB2312" w:hint="eastAsia"/>
          <w:b/>
        </w:rPr>
        <w:t>做好医保参保及疫苗接种工作</w:t>
      </w:r>
      <w:r>
        <w:rPr>
          <w:rFonts w:eastAsia="仿宋_GB2312"/>
          <w:b/>
        </w:rPr>
        <w:t>。</w:t>
      </w:r>
      <w:r>
        <w:rPr>
          <w:rFonts w:eastAsia="仿宋_GB2312" w:hint="eastAsia"/>
        </w:rPr>
        <w:t>请各院（系）同步落实</w:t>
      </w:r>
      <w:r>
        <w:rPr>
          <w:rFonts w:eastAsia="仿宋_GB2312" w:hint="eastAsia"/>
        </w:rPr>
        <w:t xml:space="preserve"> 2027 </w:t>
      </w:r>
      <w:r>
        <w:rPr>
          <w:rFonts w:eastAsia="仿宋_GB2312" w:hint="eastAsia"/>
        </w:rPr>
        <w:t>年度学生城乡居民医保参保缴费与疫苗接种相关工作。加强医保政策宣讲，明确</w:t>
      </w:r>
      <w:r>
        <w:rPr>
          <w:rFonts w:eastAsia="仿宋_GB2312" w:hint="eastAsia"/>
        </w:rPr>
        <w:t xml:space="preserve"> 400 </w:t>
      </w:r>
      <w:r>
        <w:rPr>
          <w:rFonts w:eastAsia="仿宋_GB2312" w:hint="eastAsia"/>
        </w:rPr>
        <w:t>元</w:t>
      </w:r>
      <w:r>
        <w:rPr>
          <w:rFonts w:eastAsia="仿宋_GB2312" w:hint="eastAsia"/>
        </w:rPr>
        <w:t xml:space="preserve"> / </w:t>
      </w:r>
      <w:r>
        <w:rPr>
          <w:rFonts w:eastAsia="仿宋_GB2312" w:hint="eastAsia"/>
        </w:rPr>
        <w:t>人缴费标准、缴费渠道及待遇周期，并配合校医院做好学生参保情况摸排（下周发问卷）。同步做好疫苗接种宣传动员，坚持知情自愿原则，引导符合条件学生积极完成相关疫苗接种。</w:t>
      </w:r>
    </w:p>
    <w:p w14:paraId="6F3C3B89" w14:textId="77777777" w:rsidR="00D87A88" w:rsidRDefault="00000000">
      <w:pPr>
        <w:spacing w:line="560" w:lineRule="exact"/>
        <w:ind w:firstLine="640"/>
      </w:pPr>
      <w:r>
        <w:rPr>
          <w:rFonts w:eastAsia="仿宋_GB2312" w:hint="eastAsia"/>
          <w:b/>
        </w:rPr>
        <w:t>3</w:t>
      </w:r>
      <w:r>
        <w:rPr>
          <w:rFonts w:eastAsia="仿宋_GB2312"/>
          <w:b/>
        </w:rPr>
        <w:t>.</w:t>
      </w:r>
      <w:r>
        <w:rPr>
          <w:rFonts w:eastAsia="仿宋_GB2312"/>
          <w:b/>
        </w:rPr>
        <w:t>积极组织参加消防运动会。</w:t>
      </w:r>
      <w:r>
        <w:rPr>
          <w:rFonts w:eastAsia="仿宋_GB2312"/>
        </w:rPr>
        <w:t>请各院（系）按照《关于举办长安大学消防运动会的通知》要求，广泛开展宣传动员，认真组织学生组队参赛，按竞赛规程做好报名、队员健康承诺等相关工作。要结合</w:t>
      </w:r>
      <w:r>
        <w:rPr>
          <w:rFonts w:eastAsia="仿宋_GB2312"/>
        </w:rPr>
        <w:t>“119</w:t>
      </w:r>
      <w:r>
        <w:rPr>
          <w:rFonts w:eastAsia="仿宋_GB2312"/>
        </w:rPr>
        <w:t>消防宣传月</w:t>
      </w:r>
      <w:r>
        <w:rPr>
          <w:rFonts w:eastAsia="仿宋_GB2312"/>
        </w:rPr>
        <w:t>”</w:t>
      </w:r>
      <w:r>
        <w:rPr>
          <w:rFonts w:eastAsia="仿宋_GB2312"/>
        </w:rPr>
        <w:t>，引导学生在趣味竞技和消防实操中学习灭火器材使用、火场逃生、消防水带连接等技能，切实增强消防安全意识和自防自救能力，营造</w:t>
      </w:r>
      <w:r>
        <w:rPr>
          <w:rFonts w:eastAsia="仿宋_GB2312"/>
        </w:rPr>
        <w:t>“</w:t>
      </w:r>
      <w:r>
        <w:rPr>
          <w:rFonts w:eastAsia="仿宋_GB2312"/>
        </w:rPr>
        <w:t>关注消防、学习消防、人人参与</w:t>
      </w:r>
      <w:r>
        <w:rPr>
          <w:rFonts w:eastAsia="仿宋_GB2312"/>
        </w:rPr>
        <w:t>”</w:t>
      </w:r>
      <w:r>
        <w:rPr>
          <w:rFonts w:eastAsia="仿宋_GB2312"/>
        </w:rPr>
        <w:t>的良好氛围。</w:t>
      </w:r>
    </w:p>
    <w:sectPr w:rsidR="00D87A88">
      <w:footerReference w:type="default" r:id="rId7"/>
      <w:pgSz w:w="11906" w:h="16838"/>
      <w:pgMar w:top="1440" w:right="1474" w:bottom="1440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EC852" w14:textId="77777777" w:rsidR="0004461E" w:rsidRDefault="0004461E">
      <w:r>
        <w:separator/>
      </w:r>
    </w:p>
  </w:endnote>
  <w:endnote w:type="continuationSeparator" w:id="0">
    <w:p w14:paraId="57AB243A" w14:textId="77777777" w:rsidR="0004461E" w:rsidRDefault="00044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DFD3E78F-4F30-45C4-8105-F9E185F678D3}"/>
    <w:embedBold r:id="rId2" w:subsetted="1" w:fontKey="{58F78BF5-6D10-422D-BCD0-7EFC0A443B4C}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28E262C3-CBD9-4A94-99E7-C6686D11621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5D6EF556-D8FD-48CC-BE55-84CE57FBF12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0221779"/>
    </w:sdtPr>
    <w:sdtEndPr>
      <w:rPr>
        <w:rFonts w:ascii="仿宋_GB2312" w:eastAsia="仿宋_GB2312" w:hint="eastAsia"/>
        <w:sz w:val="28"/>
        <w:szCs w:val="28"/>
      </w:rPr>
    </w:sdtEndPr>
    <w:sdtContent>
      <w:p w14:paraId="61F7704C" w14:textId="77777777" w:rsidR="00D87A88" w:rsidRDefault="00000000">
        <w:pPr>
          <w:pStyle w:val="a6"/>
          <w:jc w:val="center"/>
        </w:pPr>
        <w:r>
          <w:rPr>
            <w:rFonts w:ascii="仿宋_GB2312" w:eastAsia="仿宋_GB2312" w:hint="eastAsia"/>
            <w:sz w:val="28"/>
            <w:szCs w:val="28"/>
          </w:rPr>
          <w:fldChar w:fldCharType="begin"/>
        </w:r>
        <w:r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>
          <w:rPr>
            <w:rFonts w:ascii="仿宋_GB2312" w:eastAsia="仿宋_GB2312" w:hint="eastAsia"/>
            <w:sz w:val="28"/>
            <w:szCs w:val="28"/>
          </w:rPr>
          <w:fldChar w:fldCharType="separate"/>
        </w:r>
        <w:r>
          <w:rPr>
            <w:rFonts w:ascii="仿宋_GB2312" w:eastAsia="仿宋_GB2312" w:hint="eastAsia"/>
            <w:sz w:val="28"/>
            <w:szCs w:val="28"/>
            <w:lang w:val="zh-CN"/>
          </w:rPr>
          <w:t>2</w:t>
        </w:r>
        <w:r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14:paraId="6C9C0F2A" w14:textId="77777777" w:rsidR="00D87A88" w:rsidRDefault="00D87A8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E96D78" w14:textId="77777777" w:rsidR="0004461E" w:rsidRDefault="0004461E">
      <w:r>
        <w:separator/>
      </w:r>
    </w:p>
  </w:footnote>
  <w:footnote w:type="continuationSeparator" w:id="0">
    <w:p w14:paraId="507D8C32" w14:textId="77777777" w:rsidR="0004461E" w:rsidRDefault="00044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GEwMmM1NWNmOTAzNTM1OTkwZWJhMmQ3ZmY3MDliYTAifQ=="/>
  </w:docVars>
  <w:rsids>
    <w:rsidRoot w:val="39204F70"/>
    <w:rsid w:val="B7E9053C"/>
    <w:rsid w:val="BED9A792"/>
    <w:rsid w:val="EC9D9E74"/>
    <w:rsid w:val="FF3BC94F"/>
    <w:rsid w:val="FFFB40D7"/>
    <w:rsid w:val="00005CE1"/>
    <w:rsid w:val="00020F8F"/>
    <w:rsid w:val="0004461E"/>
    <w:rsid w:val="000951FE"/>
    <w:rsid w:val="001448BE"/>
    <w:rsid w:val="00151828"/>
    <w:rsid w:val="0015279E"/>
    <w:rsid w:val="00185583"/>
    <w:rsid w:val="001C6295"/>
    <w:rsid w:val="00225120"/>
    <w:rsid w:val="00230B7C"/>
    <w:rsid w:val="00237117"/>
    <w:rsid w:val="002371B2"/>
    <w:rsid w:val="0027531A"/>
    <w:rsid w:val="002F48E1"/>
    <w:rsid w:val="003271B9"/>
    <w:rsid w:val="00331E97"/>
    <w:rsid w:val="00334EDF"/>
    <w:rsid w:val="00357C7F"/>
    <w:rsid w:val="0036112B"/>
    <w:rsid w:val="003B0313"/>
    <w:rsid w:val="003C59CE"/>
    <w:rsid w:val="003E692A"/>
    <w:rsid w:val="003F5F9D"/>
    <w:rsid w:val="004172DC"/>
    <w:rsid w:val="004725AE"/>
    <w:rsid w:val="004B0965"/>
    <w:rsid w:val="004C18A0"/>
    <w:rsid w:val="004C35F9"/>
    <w:rsid w:val="004D25D5"/>
    <w:rsid w:val="005330B9"/>
    <w:rsid w:val="00577F6B"/>
    <w:rsid w:val="005B7F17"/>
    <w:rsid w:val="00631573"/>
    <w:rsid w:val="00645507"/>
    <w:rsid w:val="00687CA1"/>
    <w:rsid w:val="00772024"/>
    <w:rsid w:val="007928EC"/>
    <w:rsid w:val="007B5C8C"/>
    <w:rsid w:val="007F4AB2"/>
    <w:rsid w:val="0080799F"/>
    <w:rsid w:val="008301CD"/>
    <w:rsid w:val="00856482"/>
    <w:rsid w:val="008879D6"/>
    <w:rsid w:val="008D3668"/>
    <w:rsid w:val="00904F75"/>
    <w:rsid w:val="00931CF2"/>
    <w:rsid w:val="00935C94"/>
    <w:rsid w:val="00944CFC"/>
    <w:rsid w:val="009B535A"/>
    <w:rsid w:val="00A0402E"/>
    <w:rsid w:val="00A25846"/>
    <w:rsid w:val="00A4096B"/>
    <w:rsid w:val="00A93BE3"/>
    <w:rsid w:val="00A9521D"/>
    <w:rsid w:val="00AC6E83"/>
    <w:rsid w:val="00B1496B"/>
    <w:rsid w:val="00B8309B"/>
    <w:rsid w:val="00BE097B"/>
    <w:rsid w:val="00CA7846"/>
    <w:rsid w:val="00CC5880"/>
    <w:rsid w:val="00CF1033"/>
    <w:rsid w:val="00D020C1"/>
    <w:rsid w:val="00D16BCA"/>
    <w:rsid w:val="00D1708A"/>
    <w:rsid w:val="00D60648"/>
    <w:rsid w:val="00D74AC0"/>
    <w:rsid w:val="00D81A59"/>
    <w:rsid w:val="00D87A88"/>
    <w:rsid w:val="00D96873"/>
    <w:rsid w:val="00DA1FCB"/>
    <w:rsid w:val="00DB4592"/>
    <w:rsid w:val="00DC3AEC"/>
    <w:rsid w:val="00DD5297"/>
    <w:rsid w:val="00DE4EE3"/>
    <w:rsid w:val="00DF1881"/>
    <w:rsid w:val="00E03D3C"/>
    <w:rsid w:val="00E0570C"/>
    <w:rsid w:val="00E21517"/>
    <w:rsid w:val="00E32F33"/>
    <w:rsid w:val="00E53348"/>
    <w:rsid w:val="00E63A78"/>
    <w:rsid w:val="00E64D8E"/>
    <w:rsid w:val="00E73B56"/>
    <w:rsid w:val="00EC71A6"/>
    <w:rsid w:val="00EE4195"/>
    <w:rsid w:val="00EF4D05"/>
    <w:rsid w:val="00F04714"/>
    <w:rsid w:val="00F611DE"/>
    <w:rsid w:val="00F850CF"/>
    <w:rsid w:val="00FC1958"/>
    <w:rsid w:val="00FD6EE0"/>
    <w:rsid w:val="00FE27CE"/>
    <w:rsid w:val="02C62933"/>
    <w:rsid w:val="04344B3A"/>
    <w:rsid w:val="053255EE"/>
    <w:rsid w:val="053B15A4"/>
    <w:rsid w:val="07E3588F"/>
    <w:rsid w:val="093C056A"/>
    <w:rsid w:val="0C281F69"/>
    <w:rsid w:val="0C803B29"/>
    <w:rsid w:val="0DB118F1"/>
    <w:rsid w:val="0E4C07DD"/>
    <w:rsid w:val="0F001260"/>
    <w:rsid w:val="115B34CD"/>
    <w:rsid w:val="116F5848"/>
    <w:rsid w:val="12A53958"/>
    <w:rsid w:val="13586EDF"/>
    <w:rsid w:val="13A8605E"/>
    <w:rsid w:val="1575558C"/>
    <w:rsid w:val="16893C42"/>
    <w:rsid w:val="168E2318"/>
    <w:rsid w:val="17214D9B"/>
    <w:rsid w:val="189E7E4C"/>
    <w:rsid w:val="193E4C6B"/>
    <w:rsid w:val="1ACC2137"/>
    <w:rsid w:val="1C215235"/>
    <w:rsid w:val="1DCD124F"/>
    <w:rsid w:val="21A57B88"/>
    <w:rsid w:val="23A85C8B"/>
    <w:rsid w:val="240D1D18"/>
    <w:rsid w:val="241819C4"/>
    <w:rsid w:val="250A3A30"/>
    <w:rsid w:val="268139B0"/>
    <w:rsid w:val="272573ED"/>
    <w:rsid w:val="27570186"/>
    <w:rsid w:val="29573D11"/>
    <w:rsid w:val="29C10586"/>
    <w:rsid w:val="2A6F15C1"/>
    <w:rsid w:val="2C4A1A38"/>
    <w:rsid w:val="2CD6382E"/>
    <w:rsid w:val="2CE11961"/>
    <w:rsid w:val="30236A66"/>
    <w:rsid w:val="343108FA"/>
    <w:rsid w:val="3433758A"/>
    <w:rsid w:val="34FA3BF3"/>
    <w:rsid w:val="36993675"/>
    <w:rsid w:val="36D94F00"/>
    <w:rsid w:val="375C44DB"/>
    <w:rsid w:val="37E7D935"/>
    <w:rsid w:val="39204F70"/>
    <w:rsid w:val="3AB23981"/>
    <w:rsid w:val="41143B62"/>
    <w:rsid w:val="414621AE"/>
    <w:rsid w:val="42215775"/>
    <w:rsid w:val="479B7FD3"/>
    <w:rsid w:val="4A2C5EDB"/>
    <w:rsid w:val="4D365E24"/>
    <w:rsid w:val="4EAC18BE"/>
    <w:rsid w:val="50917A39"/>
    <w:rsid w:val="50DF6013"/>
    <w:rsid w:val="53C25DCC"/>
    <w:rsid w:val="54990CC0"/>
    <w:rsid w:val="55745926"/>
    <w:rsid w:val="5AC142E8"/>
    <w:rsid w:val="5CF039A9"/>
    <w:rsid w:val="5DAF7162"/>
    <w:rsid w:val="5DC030F8"/>
    <w:rsid w:val="5DF25FDF"/>
    <w:rsid w:val="5DF568A4"/>
    <w:rsid w:val="5E3FD8EF"/>
    <w:rsid w:val="5EBF7FD2"/>
    <w:rsid w:val="5FBA303E"/>
    <w:rsid w:val="624D4ECA"/>
    <w:rsid w:val="65276348"/>
    <w:rsid w:val="691F2110"/>
    <w:rsid w:val="6BC2520D"/>
    <w:rsid w:val="6D6B6806"/>
    <w:rsid w:val="6FFF2DAF"/>
    <w:rsid w:val="711213F8"/>
    <w:rsid w:val="71534DA5"/>
    <w:rsid w:val="71A249BF"/>
    <w:rsid w:val="720F2993"/>
    <w:rsid w:val="739A0833"/>
    <w:rsid w:val="749F7F31"/>
    <w:rsid w:val="75E93780"/>
    <w:rsid w:val="76701E46"/>
    <w:rsid w:val="7AAB0E79"/>
    <w:rsid w:val="7B0C1557"/>
    <w:rsid w:val="7B6FAEA2"/>
    <w:rsid w:val="7CDF3192"/>
    <w:rsid w:val="7E8B75AC"/>
    <w:rsid w:val="7F3279BA"/>
    <w:rsid w:val="7F7B1700"/>
    <w:rsid w:val="7F875D34"/>
    <w:rsid w:val="7FA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3E6499"/>
  <w15:docId w15:val="{DE22845B-23E6-4BC3-A61C-A53FDE55C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Theme="minorEastAsia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annotation subject"/>
    <w:basedOn w:val="a4"/>
    <w:next w:val="a4"/>
    <w:link w:val="aa"/>
    <w:qFormat/>
    <w:rPr>
      <w:b/>
      <w:bCs/>
    </w:rPr>
  </w:style>
  <w:style w:type="character" w:styleId="ab">
    <w:name w:val="Strong"/>
    <w:basedOn w:val="a0"/>
    <w:qFormat/>
    <w:rPr>
      <w:b/>
    </w:rPr>
  </w:style>
  <w:style w:type="character" w:styleId="ac">
    <w:name w:val="FollowedHyperlink"/>
    <w:basedOn w:val="a0"/>
    <w:qFormat/>
    <w:rPr>
      <w:color w:val="7E1FAD" w:themeColor="followedHyperlink"/>
      <w:u w:val="single"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character" w:customStyle="1" w:styleId="a5">
    <w:name w:val="批注文字 字符"/>
    <w:basedOn w:val="a0"/>
    <w:link w:val="a4"/>
    <w:qFormat/>
    <w:rPr>
      <w:rFonts w:ascii="Arial Rounded MT Bold" w:eastAsiaTheme="minorEastAsia" w:hAnsi="Arial Rounded MT Bold" w:cstheme="minorBidi"/>
      <w:kern w:val="2"/>
      <w:sz w:val="21"/>
      <w:szCs w:val="24"/>
    </w:rPr>
  </w:style>
  <w:style w:type="paragraph" w:customStyle="1" w:styleId="WPSOffice1">
    <w:name w:val="WPSOffice手动目录 1"/>
    <w:qFormat/>
    <w:rPr>
      <w:rFonts w:ascii="Arial Rounded MT Bold" w:eastAsiaTheme="minorEastAsia" w:hAnsi="Arial Rounded MT Bold" w:cstheme="minorBidi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7">
    <w:name w:val="页脚 字符"/>
    <w:basedOn w:val="a0"/>
    <w:link w:val="a6"/>
    <w:uiPriority w:val="99"/>
    <w:qFormat/>
    <w:rPr>
      <w:rFonts w:ascii="Arial Rounded MT Bold" w:eastAsiaTheme="minorEastAsia" w:hAnsi="Arial Rounded MT Bold" w:cstheme="minorBidi"/>
      <w:kern w:val="2"/>
      <w:sz w:val="18"/>
      <w:szCs w:val="24"/>
    </w:rPr>
  </w:style>
  <w:style w:type="character" w:customStyle="1" w:styleId="aa">
    <w:name w:val="批注主题 字符"/>
    <w:basedOn w:val="a5"/>
    <w:link w:val="a9"/>
    <w:qFormat/>
    <w:rPr>
      <w:rFonts w:ascii="Arial Rounded MT Bold" w:eastAsiaTheme="minorEastAsia" w:hAnsi="Arial Rounded MT Bold" w:cstheme="minorBidi"/>
      <w:b/>
      <w:bCs/>
      <w:kern w:val="2"/>
      <w:sz w:val="21"/>
      <w:szCs w:val="24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SixthEditionOfficeOnline.xsl" Version="6" StyleName="APA"/>
</file>

<file path=customXml/itemProps1.xml><?xml version="1.0" encoding="utf-8"?>
<ds:datastoreItem xmlns:ds="http://schemas.openxmlformats.org/officeDocument/2006/customXml" ds:itemID="{352F4EB5-A47B-0242-8F60-B02CD035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</dc:creator>
  <cp:lastModifiedBy>宏策 田</cp:lastModifiedBy>
  <cp:revision>17</cp:revision>
  <cp:lastPrinted>2026-10-10T09:10:00Z</cp:lastPrinted>
  <dcterms:created xsi:type="dcterms:W3CDTF">2024-12-28T16:47:00Z</dcterms:created>
  <dcterms:modified xsi:type="dcterms:W3CDTF">2026-10-16T11:01:00Z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DBF0A50FF5564DD8932E7AEC0ADDD3F3_13</vt:lpwstr>
  </property>
  <property fmtid="{D5CDD505-2E9C-101B-9397-08002B2CF9AE}" pid="4" name="KSOTemplateDocerSaveRecord">
    <vt:lpwstr>eyJoZGlkIjoiN2Y4NjE4OTA2MzhmZTU1MGU4NjVmMDNlYjFlYjBkMDIiLCJ1c2VySWQiOiI0MzQzMzcwNDgifQ==</vt:lpwstr>
  </property>
</Properties>
</file>