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4C636"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附件：</w:t>
      </w:r>
    </w:p>
    <w:p w14:paraId="1674C6CF">
      <w:pPr>
        <w:spacing w:before="156" w:beforeLines="50" w:after="156" w:afterLines="50"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小标宋" w:cs="Times New Roman"/>
          <w:color w:val="auto"/>
          <w:sz w:val="44"/>
          <w:szCs w:val="44"/>
        </w:rPr>
        <w:t>第</w:t>
      </w:r>
      <w:r>
        <w:rPr>
          <w:rFonts w:hint="eastAsia" w:ascii="Times New Roman" w:hAnsi="Times New Roman" w:eastAsia="小标宋" w:cs="Times New Roman"/>
          <w:color w:val="auto"/>
          <w:sz w:val="44"/>
          <w:szCs w:val="44"/>
          <w:lang w:val="en-US" w:eastAsia="zh-CN"/>
        </w:rPr>
        <w:t>九</w:t>
      </w:r>
      <w:r>
        <w:rPr>
          <w:rFonts w:hint="default" w:ascii="Times New Roman" w:hAnsi="Times New Roman" w:eastAsia="小标宋" w:cs="Times New Roman"/>
          <w:color w:val="auto"/>
          <w:sz w:val="44"/>
          <w:szCs w:val="44"/>
        </w:rPr>
        <w:t>周晚点名/周见面工作提示</w:t>
      </w:r>
    </w:p>
    <w:p w14:paraId="0AF1059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开展政治理论学习和主题宣传教育</w:t>
      </w:r>
    </w:p>
    <w:p w14:paraId="0400640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楷体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1.</w:t>
      </w:r>
      <w:r>
        <w:rPr>
          <w:rFonts w:hint="eastAsia" w:ascii="Times New Roman" w:hAnsi="Times New Roman" w:eastAsia="楷体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认真组织做好《习近平谈治国理政》第五卷学习宣传工作</w:t>
      </w:r>
    </w:p>
    <w:p w14:paraId="3C975C4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各院（系）要高度重视政治理论学习，近期要通过主题党团日活动、主题班会、座谈会、学习分享会等多种方式，组织学生深入学习《习近平谈治国理政》第五卷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各院（系）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要将《习近平谈治国理政》第五卷作为思想政治教育的重要教材，引导学生读原著、学原文、悟原理、知原义，做到虔诚而执着、至信而深厚，不断提高理论素养和思想觉悟。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学生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党支部要把《习近平谈治国理政》第五卷作为“三会一课”、主题党日的重要内容，在读原著的基础上采取多种方式组织开展学习，持续在学懂弄通做实上下功夫。</w:t>
      </w:r>
    </w:p>
    <w:p w14:paraId="0ACDC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楷体_GB2312" w:cs="Times New Roman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auto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楷体_GB2312" w:cs="Times New Roman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auto"/>
          <w:lang w:val="en-US" w:eastAsia="zh-CN" w:bidi="ar-SA"/>
        </w:rPr>
        <w:t>做好“立报强国大志向 做挺膺担当奋斗者”宣传教育</w:t>
      </w:r>
    </w:p>
    <w:p w14:paraId="28C7B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各院（系）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聚焦“立报强国大志向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做挺膺担当奋斗者”主题，紧密结合纪念中国人民抗日战争暨世界反法西斯战争胜利80周年，深化社会主义核心价值观教育和爱国主义、集体主义、社会主义教育，全面推动新时代伟大成就有机融入教育教学和思想政治工作各环节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充分依托“一站式”学生社区、学生党团支部、学生社团及红色文化弘扬基地、爱国主义教育基地、“大思政课”实践教学基地等，从信仰领航、信念培根、信心扬帆三个层面，教育引导广大学生坚定理想信念、厚植家国情怀、勇担历史使命。</w:t>
      </w:r>
    </w:p>
    <w:p w14:paraId="1325F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持续加强学风建设</w:t>
      </w:r>
    </w:p>
    <w:p w14:paraId="59F92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1.扎实开展朋辈学业帮扶</w:t>
      </w:r>
    </w:p>
    <w:p w14:paraId="74D0A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各院（系）要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精心组织朋辈学业帮扶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因地制宜采取一对一（多）辅导等方式开展重点知识串讲、习题答疑等针对性强的帮扶活动，避免“大而全”，力求“小而精”，务求取得帮扶实效。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规范帮扶活动组织管理，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依托“我在长大”中“朋辈学业帮扶”模块及时发布帮扶安排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，如遇调整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及时更新；广泛宣传动员学生登录“我在长大”查询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帮扶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安排并参加相关帮扶；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督促帮扶学生在“我在长大”及时提交帮扶完成情况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按照《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关于开展2025-2026学年秋季学期本科生学业预警与帮扶工作的通知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》要求，加大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学业困难学生帮扶力度，做好学生的日常跟踪教育和帮扶效果反馈，加强朋辈学业帮扶工作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思想引导、心理疏导、学业预警、课堂考勤、谈心谈话、家校联系等工作的协同联动，切实提升帮扶效果。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请各院（系）于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11月1日18:00前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报送10月份典型工作照片，电子版发送至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xgbszk@chd.edu.cn。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请高度重视、认真报送相关材料，学校将加强工作总结与展示交流。</w:t>
      </w:r>
    </w:p>
    <w:p w14:paraId="246FA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2.加强课堂出勤教育管理</w:t>
      </w:r>
    </w:p>
    <w:p w14:paraId="31719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辅导员要深入课堂，加强同任课教师的沟通联系，及时掌握学生的出勤情况和课堂表现情况，对无故缺勤学生要及时开展谈心谈话，了解其未到课原因并做好相应教育处理；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</w:rPr>
        <w:t>院（系）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通过主题班会、案例警示教育等多种形式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开展校规校纪教育，让学生了解到未经请假旷课达到18学时以上将被给予相应处分；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辅导员要严把上课请假关，必要时加强同家长的联系沟通，凝聚家校育人合力。</w:t>
      </w:r>
    </w:p>
    <w:p w14:paraId="4EA25254">
      <w:pPr>
        <w:spacing w:line="54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三、加强学生关心关爱</w:t>
      </w:r>
    </w:p>
    <w:bookmarkEnd w:id="0"/>
    <w:p w14:paraId="3B6F0555">
      <w:pPr>
        <w:spacing w:line="54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1.加强校园交通安全教育与电动车、自行车管理</w:t>
      </w:r>
    </w:p>
    <w:p w14:paraId="7A7D4E6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hint="eastAsia" w:ascii="仿宋_GB2312" w:eastAsia="仿宋_GB2312" w:cstheme="minorBidi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theme="minorBidi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各院（系）要切实加强校园交通安全教育。</w:t>
      </w:r>
      <w:r>
        <w:rPr>
          <w:rFonts w:hint="eastAsia" w:ascii="仿宋_GB2312" w:eastAsia="仿宋_GB2312" w:cstheme="minorBidi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eastAsia="仿宋_GB2312" w:cstheme="minorBidi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教育引导</w:t>
      </w:r>
      <w:r>
        <w:rPr>
          <w:rFonts w:hint="eastAsia" w:ascii="仿宋_GB2312" w:eastAsia="仿宋_GB2312" w:hAnsiTheme="minorHAnsi" w:cstheme="minorBidi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学生增强交通安全意识</w:t>
      </w:r>
      <w:r>
        <w:rPr>
          <w:rFonts w:hint="eastAsia" w:ascii="仿宋_GB2312" w:eastAsia="仿宋_GB2312" w:cstheme="minorBidi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，引导学生</w:t>
      </w:r>
      <w:r>
        <w:rPr>
          <w:rFonts w:hint="eastAsia" w:ascii="仿宋_GB2312" w:eastAsia="仿宋_GB2312" w:hAnsiTheme="minorHAnsi" w:cstheme="minorBidi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遵守</w:t>
      </w:r>
      <w:r>
        <w:rPr>
          <w:rFonts w:hint="eastAsia" w:ascii="仿宋_GB2312" w:eastAsia="仿宋_GB2312" w:cstheme="minorBidi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交通规则（明确告知学生校内行驶最高车速不得超过20公里/小时，严禁超速、竞速行驶）。</w:t>
      </w:r>
      <w:r>
        <w:rPr>
          <w:rFonts w:hint="eastAsia" w:ascii="仿宋_GB2312" w:eastAsia="仿宋_GB2312" w:cstheme="minorBidi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eastAsia="仿宋_GB2312" w:cstheme="minorBidi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教育引导学生将非机动车有序停放在指定位置，杜绝随意停放、堵塞消防通道，避免影响正常通行。</w:t>
      </w:r>
      <w:r>
        <w:rPr>
          <w:rFonts w:hint="eastAsia" w:ascii="仿宋_GB2312" w:eastAsia="仿宋_GB2312" w:cstheme="minorBidi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三是</w:t>
      </w:r>
      <w:r>
        <w:rPr>
          <w:rFonts w:hint="eastAsia" w:ascii="仿宋_GB2312" w:eastAsia="仿宋_GB2312" w:cstheme="minorBidi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严禁学生将各类电动车及电池带入学生公寓内充电、存放或“飞线”充电。</w:t>
      </w:r>
    </w:p>
    <w:p w14:paraId="352B022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shd w:val="clear"/>
          <w:lang w:val="en-US" w:eastAsia="zh-CN"/>
        </w:rPr>
        <w:t>2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shd w:val="clear"/>
          <w:lang w:val="en-US" w:eastAsia="zh-CN"/>
        </w:rPr>
        <w:t>.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shd w:val="clear"/>
          <w:lang w:val="en-US" w:eastAsia="zh-CN"/>
        </w:rPr>
        <w:t>扎实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开展宿舍安全专项排查</w:t>
      </w:r>
    </w:p>
    <w:p w14:paraId="1867F80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</w:rPr>
        <w:t>院（系）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深入学生宿舍开展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全面细致的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安全排查，重点检查违规使用大功率电器、私拉乱接电线等情况，切实保障宿舍用电安全。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此外，</w:t>
      </w:r>
      <w:r>
        <w:rPr>
          <w:rFonts w:hint="eastAsia" w:ascii="仿宋_GB2312" w:hAnsi="仿宋_GB2312" w:eastAsia="仿宋_GB2312" w:cs="仿宋_GB2312"/>
          <w:sz w:val="32"/>
          <w:szCs w:val="32"/>
        </w:rPr>
        <w:t>近期连续阴雨，气温持续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降低</w:t>
      </w:r>
      <w:r>
        <w:rPr>
          <w:rFonts w:hint="eastAsia" w:ascii="仿宋_GB2312" w:hAnsi="仿宋_GB2312" w:eastAsia="仿宋_GB2312" w:cs="仿宋_GB2312"/>
          <w:sz w:val="32"/>
          <w:szCs w:val="32"/>
        </w:rPr>
        <w:t>，要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教育引导</w:t>
      </w:r>
      <w:r>
        <w:rPr>
          <w:rFonts w:hint="eastAsia" w:ascii="仿宋_GB2312" w:hAnsi="仿宋_GB2312" w:eastAsia="仿宋_GB2312" w:cs="仿宋_GB2312"/>
          <w:sz w:val="32"/>
          <w:szCs w:val="32"/>
        </w:rPr>
        <w:t>住宿师生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避免</w:t>
      </w:r>
      <w:r>
        <w:rPr>
          <w:rFonts w:hint="eastAsia" w:ascii="仿宋_GB2312" w:hAnsi="仿宋_GB2312" w:eastAsia="仿宋_GB2312" w:cs="仿宋_GB2312"/>
          <w:sz w:val="32"/>
          <w:szCs w:val="32"/>
        </w:rPr>
        <w:t>使用电取暖设备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7F99413">
      <w:pPr>
        <w:spacing w:line="560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.持续开展卫生健康教育</w:t>
      </w:r>
    </w:p>
    <w:p w14:paraId="0C94A43A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当前秋冬季节交替，流感进入了高发季节，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各院（系）要引导学生树立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每个人都是自己健康第一责任人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的理念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提醒学生注意加衣保暖、讲究个人卫生、宿舍每日定时通风，养成勤洗手、常通风、保持社交距离、规范佩戴口罩等良好健康行为和卫生习惯；严格落实因病缺课和复课证明制度，教育学生身体不适时应及时就诊治疗，依法主动报告传染病。</w:t>
      </w:r>
    </w:p>
    <w:p w14:paraId="5C1EB8BC">
      <w:pPr>
        <w:spacing w:line="560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做好学生奖助学金发放的有关说明</w:t>
      </w:r>
    </w:p>
    <w:p w14:paraId="11C388B2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各类奖助学金评选工作正在进行中，待评审结束后，所有奖助学金将会陆续发放，请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</w:rPr>
        <w:t>院（系）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向学生做好相关说明工作。</w:t>
      </w: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8BB12C-AC66-40FE-B52A-D0F20F4CCE9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60F25D7C-581F-4DD0-9A4F-06EF32217F1F}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DEB0157-E5D2-47C1-9EF4-435EF75989EE}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5A59B166-DFED-4689-BC36-4DB5D2D7B6FE}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0CEB2772-69B1-4D9F-812B-C9227AB101C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F29CA89E-E3A6-45A4-8517-83F1400DB69C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9E52A">
    <w:pPr>
      <w:pStyle w:val="5"/>
      <w:jc w:val="center"/>
      <w:rPr>
        <w:rFonts w:hint="eastAsia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hint="eastAsia" w:ascii="仿宋_GB2312" w:eastAsia="仿宋_GB2312"/>
        <w:sz w:val="28"/>
        <w:szCs w:val="28"/>
        <w:lang w:val="zh-CN"/>
      </w:rPr>
      <w:t>2</w:t>
    </w:r>
    <w:r>
      <w:rPr>
        <w:rFonts w:hint="eastAsia" w:ascii="仿宋_GB2312" w:eastAsia="仿宋_GB2312"/>
        <w:sz w:val="28"/>
        <w:szCs w:val="28"/>
      </w:rPr>
      <w:fldChar w:fldCharType="end"/>
    </w:r>
  </w:p>
  <w:p w14:paraId="52C95E9E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5A480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6EF16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11250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9B5E4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AF7D57"/>
    <w:rsid w:val="031E451D"/>
    <w:rsid w:val="08E72467"/>
    <w:rsid w:val="0E322BFE"/>
    <w:rsid w:val="13194233"/>
    <w:rsid w:val="2E7822F1"/>
    <w:rsid w:val="312C27FE"/>
    <w:rsid w:val="340E3870"/>
    <w:rsid w:val="518B5E70"/>
    <w:rsid w:val="57784668"/>
    <w:rsid w:val="597D06DF"/>
    <w:rsid w:val="5B130FC6"/>
    <w:rsid w:val="5D7E339A"/>
    <w:rsid w:val="70635FC5"/>
    <w:rsid w:val="75F33014"/>
    <w:rsid w:val="7674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Rounded MT Bold" w:hAnsi="Arial Rounded MT Bold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 w:firstLineChars="200"/>
    </w:pPr>
  </w:style>
  <w:style w:type="paragraph" w:styleId="4">
    <w:name w:val="annotation text"/>
    <w:basedOn w:val="1"/>
    <w:link w:val="14"/>
    <w:qFormat/>
    <w:uiPriority w:val="0"/>
    <w:pPr>
      <w:jc w:val="left"/>
    </w:p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7E1FAD"/>
      <w:u w:val="single"/>
    </w:rPr>
  </w:style>
  <w:style w:type="character" w:styleId="12">
    <w:name w:val="Hyperlink"/>
    <w:basedOn w:val="9"/>
    <w:qFormat/>
    <w:uiPriority w:val="99"/>
    <w:rPr>
      <w:color w:val="0000FF"/>
      <w:u w:val="single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批注文字 字符"/>
    <w:basedOn w:val="9"/>
    <w:link w:val="4"/>
    <w:qFormat/>
    <w:uiPriority w:val="0"/>
    <w:rPr>
      <w:rFonts w:ascii="Arial Rounded MT Bold" w:hAnsi="Arial Rounded MT Bold" w:eastAsia="宋体" w:cs="宋体"/>
      <w:kern w:val="2"/>
      <w:sz w:val="21"/>
      <w:szCs w:val="24"/>
    </w:rPr>
  </w:style>
  <w:style w:type="paragraph" w:customStyle="1" w:styleId="15">
    <w:name w:val="WPSOffice手动目录 1"/>
    <w:qFormat/>
    <w:uiPriority w:val="0"/>
    <w:rPr>
      <w:rFonts w:ascii="Arial Rounded MT Bold" w:hAnsi="Arial Rounded MT Bold" w:eastAsia="宋体" w:cs="宋体"/>
      <w:lang w:val="en-US" w:eastAsia="zh-CN" w:bidi="ar-SA"/>
    </w:rPr>
  </w:style>
  <w:style w:type="character" w:customStyle="1" w:styleId="16">
    <w:name w:val="未处理的提及1"/>
    <w:basedOn w:val="9"/>
    <w:qFormat/>
    <w:uiPriority w:val="99"/>
    <w:rPr>
      <w:color w:val="605E5C"/>
      <w:shd w:val="clear" w:color="auto" w:fill="E1DFDD"/>
    </w:rPr>
  </w:style>
  <w:style w:type="character" w:customStyle="1" w:styleId="17">
    <w:name w:val="页脚 字符"/>
    <w:basedOn w:val="9"/>
    <w:link w:val="5"/>
    <w:qFormat/>
    <w:uiPriority w:val="99"/>
    <w:rPr>
      <w:rFonts w:ascii="Arial Rounded MT Bold" w:hAnsi="Arial Rounded MT Bold" w:eastAsia="宋体" w:cs="宋体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1600</Words>
  <Characters>1640</Characters>
  <Paragraphs>28</Paragraphs>
  <TotalTime>33</TotalTime>
  <ScaleCrop>false</ScaleCrop>
  <LinksUpToDate>false</LinksUpToDate>
  <CharactersWithSpaces>1642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2024-12-28T00:47:00Z</dcterms:created>
  <dc:creator>LY</dc:creator>
  <cp:lastModifiedBy>胡芸</cp:lastModifiedBy>
  <dcterms:modified xsi:type="dcterms:W3CDTF">2025-10-24T09:49:40Z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b66f84e63c5c45ffbebae59c955e0a48_23</vt:lpwstr>
  </property>
  <property fmtid="{D5CDD505-2E9C-101B-9397-08002B2CF9AE}" pid="4" name="KSOTemplateDocerSaveRecord">
    <vt:lpwstr>eyJoZGlkIjoiZTFhYWM2YjZlMTIwMzdiNjNhZjMxNzg5YzhiMDIwM2UiLCJ1c2VySWQiOiIyNjIxNTQ0NDIifQ==</vt:lpwstr>
  </property>
</Properties>
</file>